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4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637"/>
      </w:tblGrid>
      <w:tr w:rsidR="00A211D8" w:rsidRPr="00A211D8" w14:paraId="58B29891" w14:textId="77777777" w:rsidTr="00FE57E8"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14:paraId="14B27B5C" w14:textId="5A7975D6" w:rsidR="00A211D8" w:rsidRPr="00EB59B3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 xml:space="preserve">STATE OF NORTH CAROLINA </w:t>
            </w:r>
          </w:p>
          <w:p w14:paraId="258FFC3E" w14:textId="7E44A2A6" w:rsidR="00A211D8" w:rsidRPr="00EB59B3" w:rsidRDefault="004C2704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  <w:r w:rsidRPr="004C2704">
              <w:rPr>
                <w:rFonts w:ascii="Century Schoolbook" w:hAnsi="Century Schoolbook" w:cs="Times New Roman"/>
                <w:b/>
                <w:bCs/>
                <w:sz w:val="26"/>
                <w:szCs w:val="26"/>
                <w:highlight w:val="yellow"/>
              </w:rPr>
              <w:t>NAME</w:t>
            </w:r>
            <w:r w:rsidR="00A211D8"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 xml:space="preserve"> COUNTY</w:t>
            </w:r>
          </w:p>
          <w:p w14:paraId="2DA35728" w14:textId="77777777" w:rsidR="00A211D8" w:rsidRPr="00EB59B3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</w:p>
          <w:p w14:paraId="116421DC" w14:textId="77777777" w:rsidR="00A211D8" w:rsidRPr="00EB59B3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</w:p>
          <w:p w14:paraId="78070095" w14:textId="77777777" w:rsidR="00A211D8" w:rsidRPr="00EB59B3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</w:p>
          <w:p w14:paraId="44A37DC5" w14:textId="65C86885" w:rsidR="00A211D8" w:rsidRPr="00A211D8" w:rsidRDefault="00577134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sz w:val="26"/>
                <w:szCs w:val="26"/>
              </w:rPr>
              <w:t>STATE OF NORTH CAROLINA</w:t>
            </w:r>
            <w:r w:rsidR="00A211D8" w:rsidRPr="00A211D8">
              <w:rPr>
                <w:rFonts w:ascii="Century Schoolbook" w:hAnsi="Century Schoolbook" w:cs="Times New Roman"/>
                <w:sz w:val="26"/>
                <w:szCs w:val="26"/>
              </w:rPr>
              <w:t>,</w:t>
            </w:r>
          </w:p>
          <w:p w14:paraId="1E552E8D" w14:textId="6472A8CE" w:rsidR="00A211D8" w:rsidRPr="00A211D8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</w:p>
          <w:p w14:paraId="44E793C4" w14:textId="77777777" w:rsidR="00A211D8" w:rsidRPr="00A211D8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</w:p>
          <w:p w14:paraId="031C970E" w14:textId="77777777" w:rsidR="00A211D8" w:rsidRPr="00A211D8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  <w:r w:rsidRPr="00A211D8">
              <w:rPr>
                <w:rFonts w:ascii="Century Schoolbook" w:hAnsi="Century Schoolbook" w:cs="Times New Roman"/>
                <w:sz w:val="26"/>
                <w:szCs w:val="26"/>
              </w:rPr>
              <w:tab/>
              <w:t>v.</w:t>
            </w:r>
          </w:p>
          <w:p w14:paraId="7ADBA72F" w14:textId="77777777" w:rsidR="00A211D8" w:rsidRPr="00A211D8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</w:p>
          <w:p w14:paraId="57A9B1A2" w14:textId="722E2CD9" w:rsidR="00A211D8" w:rsidRPr="00A211D8" w:rsidRDefault="00577134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iCs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iCs/>
                <w:sz w:val="26"/>
                <w:szCs w:val="26"/>
                <w:highlight w:val="yellow"/>
              </w:rPr>
              <w:t>CLIENT’S NAME</w:t>
            </w:r>
            <w:r w:rsidRPr="00EB59B3">
              <w:rPr>
                <w:rFonts w:ascii="Century Schoolbook" w:hAnsi="Century Schoolbook" w:cs="Times New Roman"/>
                <w:iCs/>
                <w:sz w:val="26"/>
                <w:szCs w:val="26"/>
              </w:rPr>
              <w:t xml:space="preserve">, </w:t>
            </w:r>
          </w:p>
          <w:p w14:paraId="2410727D" w14:textId="77777777" w:rsidR="00A211D8" w:rsidRPr="00A211D8" w:rsidRDefault="00A211D8" w:rsidP="00A211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</w:p>
          <w:p w14:paraId="2604E8B3" w14:textId="556E7C37" w:rsidR="00A211D8" w:rsidRPr="00A211D8" w:rsidRDefault="00A211D8" w:rsidP="00A211D8">
            <w:pPr>
              <w:widowControl w:val="0"/>
              <w:autoSpaceDE w:val="0"/>
              <w:autoSpaceDN w:val="0"/>
              <w:adjustRightInd w:val="0"/>
              <w:ind w:firstLine="2160"/>
              <w:jc w:val="both"/>
              <w:rPr>
                <w:rFonts w:ascii="Century Schoolbook" w:hAnsi="Century Schoolbook" w:cs="Times New Roman"/>
                <w:sz w:val="26"/>
                <w:szCs w:val="26"/>
              </w:rPr>
            </w:pPr>
            <w:r w:rsidRPr="00A211D8">
              <w:rPr>
                <w:rFonts w:ascii="Century Schoolbook" w:hAnsi="Century Schoolbook" w:cs="Times New Roman"/>
                <w:sz w:val="26"/>
                <w:szCs w:val="26"/>
              </w:rPr>
              <w:t>Defendant.</w:t>
            </w:r>
          </w:p>
        </w:tc>
        <w:tc>
          <w:tcPr>
            <w:tcW w:w="4637" w:type="dxa"/>
            <w:tcBorders>
              <w:left w:val="single" w:sz="4" w:space="0" w:color="auto"/>
            </w:tcBorders>
          </w:tcPr>
          <w:p w14:paraId="134A5352" w14:textId="77777777" w:rsidR="00AB7DE8" w:rsidRPr="00EB59B3" w:rsidRDefault="00A211D8" w:rsidP="00FE5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 xml:space="preserve">IN THE GENERAL COURT </w:t>
            </w:r>
          </w:p>
          <w:p w14:paraId="255FD2DA" w14:textId="115209B0" w:rsidR="00A211D8" w:rsidRPr="00EB59B3" w:rsidRDefault="00A211D8" w:rsidP="00FE5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>OF</w:t>
            </w:r>
            <w:r w:rsidR="00FE57E8"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 xml:space="preserve"> </w:t>
            </w: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>JUSTICE</w:t>
            </w:r>
          </w:p>
          <w:p w14:paraId="3BCFB3DB" w14:textId="6C86F6F1" w:rsidR="00A211D8" w:rsidRPr="00EB59B3" w:rsidRDefault="00A211D8" w:rsidP="00FE5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  <w:highlight w:val="yellow"/>
              </w:rPr>
              <w:t>DISTRICT</w:t>
            </w: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 xml:space="preserve"> COURT DIVISION</w:t>
            </w:r>
          </w:p>
          <w:p w14:paraId="08609C95" w14:textId="551536CE" w:rsidR="00A211D8" w:rsidRPr="00A211D8" w:rsidRDefault="00A211D8" w:rsidP="00FE5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>FILE NO.</w:t>
            </w:r>
            <w:r w:rsidR="00FE57E8"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 xml:space="preserve"> </w:t>
            </w:r>
            <w:r w:rsidR="004C2704" w:rsidRPr="004C2704">
              <w:rPr>
                <w:rFonts w:ascii="Century Schoolbook" w:hAnsi="Century Schoolbook" w:cs="Times New Roman"/>
                <w:b/>
                <w:bCs/>
                <w:sz w:val="26"/>
                <w:szCs w:val="26"/>
                <w:highlight w:val="yellow"/>
              </w:rPr>
              <w:t>XX CR XXXX</w:t>
            </w:r>
          </w:p>
          <w:p w14:paraId="6828B508" w14:textId="77777777" w:rsidR="00A211D8" w:rsidRPr="00EB59B3" w:rsidRDefault="00A211D8" w:rsidP="00A211D8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</w:p>
          <w:p w14:paraId="1CDC198A" w14:textId="77777777" w:rsidR="00AB7DE8" w:rsidRPr="00A211D8" w:rsidRDefault="00AB7DE8" w:rsidP="00A211D8">
            <w:pPr>
              <w:widowControl w:val="0"/>
              <w:autoSpaceDE w:val="0"/>
              <w:autoSpaceDN w:val="0"/>
              <w:adjustRightInd w:val="0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</w:p>
          <w:p w14:paraId="7CB5EAD0" w14:textId="77777777" w:rsidR="00A211D8" w:rsidRPr="00A211D8" w:rsidRDefault="00A211D8" w:rsidP="00A21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</w:p>
          <w:p w14:paraId="71E84BBE" w14:textId="77777777" w:rsidR="00AB7DE8" w:rsidRPr="00EB59B3" w:rsidRDefault="00AB7DE8" w:rsidP="00A21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 xml:space="preserve">DEFENDANT’S </w:t>
            </w:r>
          </w:p>
          <w:p w14:paraId="69FE37E1" w14:textId="22D21E7C" w:rsidR="00A211D8" w:rsidRPr="00A211D8" w:rsidRDefault="00AB7DE8" w:rsidP="00A21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6"/>
                <w:szCs w:val="26"/>
              </w:rPr>
            </w:pPr>
            <w:r w:rsidRPr="00EB59B3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>MOTION FOR REVIEW</w:t>
            </w:r>
            <w:r w:rsidR="00A211D8" w:rsidRPr="00A211D8">
              <w:rPr>
                <w:rFonts w:ascii="Century Schoolbook" w:hAnsi="Century Schoolbook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5693C6BF" w14:textId="77777777" w:rsidR="00A211D8" w:rsidRDefault="00A211D8" w:rsidP="00A211D8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bCs/>
          <w:sz w:val="26"/>
          <w:szCs w:val="26"/>
        </w:rPr>
      </w:pPr>
    </w:p>
    <w:p w14:paraId="7A6E733F" w14:textId="77777777" w:rsidR="003C6E33" w:rsidRPr="00A211D8" w:rsidRDefault="003C6E33" w:rsidP="00A211D8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bCs/>
          <w:sz w:val="26"/>
          <w:szCs w:val="26"/>
        </w:rPr>
      </w:pPr>
    </w:p>
    <w:p w14:paraId="3ACD1C96" w14:textId="03B595C6" w:rsidR="005B17B9" w:rsidRDefault="00EB59B3" w:rsidP="004C2704">
      <w:pPr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  <w:r w:rsidRPr="004C2704">
        <w:rPr>
          <w:rFonts w:ascii="Century Schoolbook" w:hAnsi="Century Schoolbook"/>
          <w:b/>
          <w:bCs/>
          <w:sz w:val="26"/>
          <w:szCs w:val="26"/>
        </w:rPr>
        <w:t>NOW COMES THE DEFENDANT</w:t>
      </w:r>
      <w:r>
        <w:rPr>
          <w:rFonts w:ascii="Century Schoolbook" w:hAnsi="Century Schoolbook"/>
          <w:sz w:val="26"/>
          <w:szCs w:val="26"/>
        </w:rPr>
        <w:t>, by and through undersigned counsel, pursuant to N.C. Gen. Stat. § 15A</w:t>
      </w:r>
      <w:r w:rsidR="003F598C">
        <w:rPr>
          <w:rFonts w:ascii="Century Schoolbook" w:hAnsi="Century Schoolbook"/>
          <w:sz w:val="26"/>
          <w:szCs w:val="26"/>
        </w:rPr>
        <w:t>-534</w:t>
      </w:r>
      <w:r w:rsidR="00152578">
        <w:rPr>
          <w:rFonts w:ascii="Century Schoolbook" w:hAnsi="Century Schoolbook"/>
          <w:sz w:val="26"/>
          <w:szCs w:val="26"/>
        </w:rPr>
        <w:t>,</w:t>
      </w:r>
      <w:r w:rsidR="003F598C">
        <w:rPr>
          <w:rFonts w:ascii="Century Schoolbook" w:hAnsi="Century Schoolbook"/>
          <w:sz w:val="26"/>
          <w:szCs w:val="26"/>
        </w:rPr>
        <w:t xml:space="preserve"> </w:t>
      </w:r>
      <w:r w:rsidR="00152578">
        <w:rPr>
          <w:rFonts w:ascii="Century Schoolbook" w:hAnsi="Century Schoolbook"/>
          <w:sz w:val="26"/>
          <w:szCs w:val="26"/>
        </w:rPr>
        <w:t>r</w:t>
      </w:r>
      <w:r w:rsidR="003F598C">
        <w:rPr>
          <w:rFonts w:ascii="Century Schoolbook" w:hAnsi="Century Schoolbook"/>
          <w:sz w:val="26"/>
          <w:szCs w:val="26"/>
        </w:rPr>
        <w:t>espectfully</w:t>
      </w:r>
      <w:r w:rsidR="00152578">
        <w:rPr>
          <w:rFonts w:ascii="Century Schoolbook" w:hAnsi="Century Schoolbook"/>
          <w:sz w:val="26"/>
          <w:szCs w:val="26"/>
        </w:rPr>
        <w:t>,</w:t>
      </w:r>
      <w:r w:rsidR="003F598C">
        <w:rPr>
          <w:rFonts w:ascii="Century Schoolbook" w:hAnsi="Century Schoolbook"/>
          <w:sz w:val="26"/>
          <w:szCs w:val="26"/>
        </w:rPr>
        <w:t xml:space="preserve"> requesting this court to review the conditions of the Defendant’s </w:t>
      </w:r>
      <w:r w:rsidR="005B17B9">
        <w:rPr>
          <w:rFonts w:ascii="Century Schoolbook" w:hAnsi="Century Schoolbook"/>
          <w:sz w:val="26"/>
          <w:szCs w:val="26"/>
        </w:rPr>
        <w:t>confinement</w:t>
      </w:r>
      <w:r w:rsidR="003F598C">
        <w:rPr>
          <w:rFonts w:ascii="Century Schoolbook" w:hAnsi="Century Schoolbook"/>
          <w:sz w:val="26"/>
          <w:szCs w:val="26"/>
        </w:rPr>
        <w:t xml:space="preserve">. In support of this motion, the Defendant shows the </w:t>
      </w:r>
      <w:r w:rsidR="00481DCB">
        <w:rPr>
          <w:rFonts w:ascii="Century Schoolbook" w:hAnsi="Century Schoolbook"/>
          <w:sz w:val="26"/>
          <w:szCs w:val="26"/>
        </w:rPr>
        <w:t>Court the following:</w:t>
      </w:r>
    </w:p>
    <w:p w14:paraId="2E40DC2F" w14:textId="718DABA5" w:rsidR="005B17B9" w:rsidRDefault="005B17B9" w:rsidP="004B1E75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17435F20" w14:textId="6FAFEE05" w:rsidR="00D25E6C" w:rsidRDefault="00D25E6C" w:rsidP="7F042C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 w:rsidRPr="7F042CB1">
        <w:rPr>
          <w:rFonts w:ascii="Century Schoolbook" w:hAnsi="Century Schoolbook"/>
          <w:sz w:val="26"/>
          <w:szCs w:val="26"/>
        </w:rPr>
        <w:t>D</w:t>
      </w:r>
      <w:r w:rsidR="00481DCB" w:rsidRPr="7F042CB1">
        <w:rPr>
          <w:rFonts w:ascii="Century Schoolbook" w:hAnsi="Century Schoolbook"/>
          <w:sz w:val="26"/>
          <w:szCs w:val="26"/>
        </w:rPr>
        <w:t xml:space="preserve">efendant is a citizen and resident of </w:t>
      </w:r>
      <w:r w:rsidR="005B17B9" w:rsidRPr="7F042CB1">
        <w:rPr>
          <w:rFonts w:ascii="Century Schoolbook" w:hAnsi="Century Schoolbook"/>
          <w:sz w:val="26"/>
          <w:szCs w:val="26"/>
          <w:highlight w:val="yellow"/>
        </w:rPr>
        <w:t>NAME</w:t>
      </w:r>
      <w:r w:rsidR="00481DCB" w:rsidRPr="7F042CB1">
        <w:rPr>
          <w:rFonts w:ascii="Century Schoolbook" w:hAnsi="Century Schoolbook"/>
          <w:sz w:val="26"/>
          <w:szCs w:val="26"/>
        </w:rPr>
        <w:t xml:space="preserve"> County.</w:t>
      </w:r>
    </w:p>
    <w:p w14:paraId="1E7AAAD6" w14:textId="7A228148" w:rsidR="00481DCB" w:rsidRDefault="00481DCB" w:rsidP="004B1E75">
      <w:pPr>
        <w:pStyle w:val="ListParagraph"/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 w:rsidRPr="7F042CB1">
        <w:rPr>
          <w:rFonts w:ascii="Century Schoolbook" w:hAnsi="Century Schoolbook"/>
          <w:sz w:val="26"/>
          <w:szCs w:val="26"/>
        </w:rPr>
        <w:t xml:space="preserve"> </w:t>
      </w:r>
    </w:p>
    <w:p w14:paraId="4CEB2F22" w14:textId="3415F798" w:rsidR="7F042CB1" w:rsidRPr="004B1E75" w:rsidRDefault="46BFFA5B" w:rsidP="004B1E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 w:rsidRPr="7F042CB1">
        <w:rPr>
          <w:rFonts w:ascii="Century Schoolbook" w:hAnsi="Century Schoolbook"/>
          <w:sz w:val="26"/>
          <w:szCs w:val="26"/>
        </w:rPr>
        <w:t>Defendant has</w:t>
      </w:r>
      <w:r w:rsidR="004B1E75">
        <w:rPr>
          <w:rFonts w:ascii="Century Schoolbook" w:hAnsi="Century Schoolbook"/>
          <w:sz w:val="26"/>
          <w:szCs w:val="26"/>
        </w:rPr>
        <w:t xml:space="preserve"> been </w:t>
      </w:r>
      <w:r w:rsidRPr="004B1E75">
        <w:rPr>
          <w:rFonts w:ascii="Century Schoolbook" w:hAnsi="Century Schoolbook"/>
          <w:sz w:val="26"/>
          <w:szCs w:val="26"/>
          <w:highlight w:val="yellow"/>
        </w:rPr>
        <w:t>[describe mental health condition].</w:t>
      </w:r>
    </w:p>
    <w:p w14:paraId="51EEC1B5" w14:textId="77777777" w:rsidR="005B17B9" w:rsidRPr="005B17B9" w:rsidRDefault="005B17B9" w:rsidP="00D20B10">
      <w:pPr>
        <w:pStyle w:val="ListParagraph"/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2F86B1EE" w14:textId="5733274F" w:rsidR="005B17B9" w:rsidRDefault="00481DCB" w:rsidP="00D20B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On or around </w:t>
      </w:r>
      <w:r w:rsidRPr="005B17B9">
        <w:rPr>
          <w:rFonts w:ascii="Century Schoolbook" w:hAnsi="Century Schoolbook"/>
          <w:sz w:val="26"/>
          <w:szCs w:val="26"/>
          <w:highlight w:val="yellow"/>
        </w:rPr>
        <w:t>DATE</w:t>
      </w:r>
      <w:r w:rsidR="005B17B9">
        <w:rPr>
          <w:rFonts w:ascii="Century Schoolbook" w:hAnsi="Century Schoolbook"/>
          <w:sz w:val="26"/>
          <w:szCs w:val="26"/>
        </w:rPr>
        <w:t>,</w:t>
      </w:r>
      <w:r>
        <w:rPr>
          <w:rFonts w:ascii="Century Schoolbook" w:hAnsi="Century Schoolbook"/>
          <w:sz w:val="26"/>
          <w:szCs w:val="26"/>
        </w:rPr>
        <w:t xml:space="preserve"> </w:t>
      </w:r>
      <w:r w:rsidR="00D25E6C">
        <w:rPr>
          <w:rFonts w:ascii="Century Schoolbook" w:hAnsi="Century Schoolbook"/>
          <w:sz w:val="26"/>
          <w:szCs w:val="26"/>
        </w:rPr>
        <w:t>D</w:t>
      </w:r>
      <w:r>
        <w:rPr>
          <w:rFonts w:ascii="Century Schoolbook" w:hAnsi="Century Schoolbook"/>
          <w:sz w:val="26"/>
          <w:szCs w:val="26"/>
        </w:rPr>
        <w:t xml:space="preserve">efendant was charged with </w:t>
      </w:r>
      <w:r w:rsidR="005B17B9" w:rsidRPr="005B17B9">
        <w:rPr>
          <w:rFonts w:ascii="Century Schoolbook" w:hAnsi="Century Schoolbook"/>
          <w:sz w:val="26"/>
          <w:szCs w:val="26"/>
          <w:highlight w:val="yellow"/>
        </w:rPr>
        <w:t xml:space="preserve">NAME THE </w:t>
      </w:r>
      <w:r w:rsidRPr="005B17B9">
        <w:rPr>
          <w:rFonts w:ascii="Century Schoolbook" w:hAnsi="Century Schoolbook"/>
          <w:sz w:val="26"/>
          <w:szCs w:val="26"/>
          <w:highlight w:val="yellow"/>
        </w:rPr>
        <w:t>CHARGE</w:t>
      </w:r>
      <w:r>
        <w:rPr>
          <w:rFonts w:ascii="Century Schoolbook" w:hAnsi="Century Schoolbook"/>
          <w:sz w:val="26"/>
          <w:szCs w:val="26"/>
        </w:rPr>
        <w:t xml:space="preserve"> </w:t>
      </w:r>
      <w:r w:rsidR="00174FF8">
        <w:rPr>
          <w:rFonts w:ascii="Century Schoolbook" w:hAnsi="Century Schoolbook"/>
          <w:sz w:val="26"/>
          <w:szCs w:val="26"/>
        </w:rPr>
        <w:t xml:space="preserve">pursuant to </w:t>
      </w:r>
      <w:r w:rsidR="00174FF8" w:rsidRPr="005B17B9">
        <w:rPr>
          <w:rFonts w:ascii="Century Schoolbook" w:hAnsi="Century Schoolbook"/>
          <w:sz w:val="26"/>
          <w:szCs w:val="26"/>
          <w:highlight w:val="yellow"/>
        </w:rPr>
        <w:t>STATUTE NUMBER FOR CHARGE</w:t>
      </w:r>
      <w:r w:rsidR="00174FF8">
        <w:rPr>
          <w:rFonts w:ascii="Century Schoolbook" w:hAnsi="Century Schoolbook"/>
          <w:sz w:val="26"/>
          <w:szCs w:val="26"/>
        </w:rPr>
        <w:t xml:space="preserve">. </w:t>
      </w:r>
    </w:p>
    <w:p w14:paraId="6809CB4C" w14:textId="77777777" w:rsidR="00A155BE" w:rsidRPr="00A155BE" w:rsidRDefault="00A155BE" w:rsidP="00D20B10">
      <w:pPr>
        <w:pStyle w:val="ListParagraph"/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329EF6A1" w14:textId="3A5F7DFB" w:rsidR="00533412" w:rsidRPr="00AC175C" w:rsidRDefault="00A155BE" w:rsidP="00D20B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 w:rsidRPr="00533412">
        <w:rPr>
          <w:rFonts w:ascii="Century Schoolbook" w:hAnsi="Century Schoolbook"/>
          <w:sz w:val="26"/>
          <w:szCs w:val="26"/>
        </w:rPr>
        <w:t xml:space="preserve">On </w:t>
      </w:r>
      <w:r w:rsidRPr="009C2951">
        <w:rPr>
          <w:rFonts w:ascii="Century Schoolbook" w:hAnsi="Century Schoolbook"/>
          <w:sz w:val="26"/>
          <w:szCs w:val="26"/>
          <w:highlight w:val="yellow"/>
        </w:rPr>
        <w:t>DATE</w:t>
      </w:r>
      <w:r w:rsidRPr="00533412">
        <w:rPr>
          <w:rFonts w:ascii="Century Schoolbook" w:hAnsi="Century Schoolbook"/>
          <w:sz w:val="26"/>
          <w:szCs w:val="26"/>
        </w:rPr>
        <w:t>, this Court order</w:t>
      </w:r>
      <w:r w:rsidR="009C2951">
        <w:rPr>
          <w:rFonts w:ascii="Century Schoolbook" w:hAnsi="Century Schoolbook"/>
          <w:sz w:val="26"/>
          <w:szCs w:val="26"/>
        </w:rPr>
        <w:t>ed</w:t>
      </w:r>
      <w:r w:rsidRPr="00533412">
        <w:rPr>
          <w:rFonts w:ascii="Century Schoolbook" w:hAnsi="Century Schoolbook"/>
          <w:sz w:val="26"/>
          <w:szCs w:val="26"/>
        </w:rPr>
        <w:t xml:space="preserve"> an evaluation of </w:t>
      </w:r>
      <w:r w:rsidR="00D25E6C">
        <w:rPr>
          <w:rFonts w:ascii="Century Schoolbook" w:hAnsi="Century Schoolbook"/>
          <w:sz w:val="26"/>
          <w:szCs w:val="26"/>
        </w:rPr>
        <w:t>D</w:t>
      </w:r>
      <w:r w:rsidRPr="00533412">
        <w:rPr>
          <w:rFonts w:ascii="Century Schoolbook" w:hAnsi="Century Schoolbook"/>
          <w:sz w:val="26"/>
          <w:szCs w:val="26"/>
        </w:rPr>
        <w:t xml:space="preserve">efendant’s capacity to proceed to trial pursuant to </w:t>
      </w:r>
      <w:r w:rsidR="00533412" w:rsidRPr="00533412">
        <w:rPr>
          <w:rFonts w:ascii="Century Schoolbook" w:hAnsi="Century Schoolbook"/>
          <w:sz w:val="26"/>
          <w:szCs w:val="26"/>
        </w:rPr>
        <w:t>N.C. Gen. Stat. §</w:t>
      </w:r>
      <w:r w:rsidR="00242CCE">
        <w:rPr>
          <w:rFonts w:ascii="Century Schoolbook" w:hAnsi="Century Schoolbook"/>
          <w:sz w:val="26"/>
          <w:szCs w:val="26"/>
        </w:rPr>
        <w:t xml:space="preserve"> 15A-1002. </w:t>
      </w:r>
    </w:p>
    <w:p w14:paraId="62BE1E58" w14:textId="77777777" w:rsidR="00533412" w:rsidRPr="00533412" w:rsidRDefault="00533412" w:rsidP="00D20B10">
      <w:pPr>
        <w:pStyle w:val="ListParagraph"/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3140DF83" w14:textId="5E08A560" w:rsidR="006F14C5" w:rsidRDefault="005C1750" w:rsidP="00D20B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 w:rsidRPr="006F14C5">
        <w:rPr>
          <w:rFonts w:ascii="Century Schoolbook" w:hAnsi="Century Schoolbook"/>
          <w:sz w:val="26"/>
          <w:szCs w:val="26"/>
        </w:rPr>
        <w:t xml:space="preserve">On </w:t>
      </w:r>
      <w:r w:rsidRPr="006F14C5">
        <w:rPr>
          <w:rFonts w:ascii="Century Schoolbook" w:hAnsi="Century Schoolbook"/>
          <w:sz w:val="26"/>
          <w:szCs w:val="26"/>
          <w:highlight w:val="yellow"/>
        </w:rPr>
        <w:t>DATE</w:t>
      </w:r>
      <w:r w:rsidRPr="006F14C5">
        <w:rPr>
          <w:rFonts w:ascii="Century Schoolbook" w:hAnsi="Century Schoolbook"/>
          <w:sz w:val="26"/>
          <w:szCs w:val="26"/>
        </w:rPr>
        <w:t xml:space="preserve">, </w:t>
      </w:r>
      <w:r w:rsidR="00D25E6C">
        <w:rPr>
          <w:rFonts w:ascii="Century Schoolbook" w:hAnsi="Century Schoolbook"/>
          <w:sz w:val="26"/>
          <w:szCs w:val="26"/>
        </w:rPr>
        <w:t>D</w:t>
      </w:r>
      <w:r w:rsidRPr="006F14C5">
        <w:rPr>
          <w:rFonts w:ascii="Century Schoolbook" w:hAnsi="Century Schoolbook"/>
          <w:sz w:val="26"/>
          <w:szCs w:val="26"/>
        </w:rPr>
        <w:t xml:space="preserve">efendant was evaluated for </w:t>
      </w:r>
      <w:r w:rsidRPr="00D5456D">
        <w:rPr>
          <w:rFonts w:ascii="Century Schoolbook" w:hAnsi="Century Schoolbook"/>
          <w:sz w:val="26"/>
          <w:szCs w:val="26"/>
          <w:highlight w:val="yellow"/>
        </w:rPr>
        <w:t>his</w:t>
      </w:r>
      <w:r w:rsidR="00D5456D" w:rsidRPr="00D5456D">
        <w:rPr>
          <w:rFonts w:ascii="Century Schoolbook" w:hAnsi="Century Schoolbook"/>
          <w:sz w:val="26"/>
          <w:szCs w:val="26"/>
          <w:highlight w:val="yellow"/>
        </w:rPr>
        <w:t>/her/their</w:t>
      </w:r>
      <w:r w:rsidRPr="006F14C5">
        <w:rPr>
          <w:rFonts w:ascii="Century Schoolbook" w:hAnsi="Century Schoolbook"/>
          <w:sz w:val="26"/>
          <w:szCs w:val="26"/>
        </w:rPr>
        <w:t xml:space="preserve"> capacity to stand trial by </w:t>
      </w:r>
      <w:r w:rsidRPr="006F14C5">
        <w:rPr>
          <w:rFonts w:ascii="Century Schoolbook" w:hAnsi="Century Schoolbook"/>
          <w:sz w:val="26"/>
          <w:szCs w:val="26"/>
          <w:highlight w:val="yellow"/>
        </w:rPr>
        <w:t>INSERT EVALUATOR/EVALUATING FACILITY</w:t>
      </w:r>
      <w:r w:rsidRPr="006F14C5">
        <w:rPr>
          <w:rFonts w:ascii="Century Schoolbook" w:hAnsi="Century Schoolbook"/>
          <w:sz w:val="26"/>
          <w:szCs w:val="26"/>
        </w:rPr>
        <w:t xml:space="preserve">. </w:t>
      </w:r>
    </w:p>
    <w:p w14:paraId="77EDCEB4" w14:textId="77777777" w:rsidR="006F14C5" w:rsidRPr="00AC175C" w:rsidRDefault="006F14C5" w:rsidP="00D20B10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5B12FBA9" w14:textId="02465C9D" w:rsidR="0018476F" w:rsidRDefault="0018476F" w:rsidP="00D20B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On </w:t>
      </w:r>
      <w:r w:rsidRPr="00826031">
        <w:rPr>
          <w:rFonts w:ascii="Century Schoolbook" w:hAnsi="Century Schoolbook"/>
          <w:sz w:val="26"/>
          <w:szCs w:val="26"/>
          <w:highlight w:val="yellow"/>
        </w:rPr>
        <w:t>DATE</w:t>
      </w:r>
      <w:r>
        <w:rPr>
          <w:rFonts w:ascii="Century Schoolbook" w:hAnsi="Century Schoolbook"/>
          <w:sz w:val="26"/>
          <w:szCs w:val="26"/>
        </w:rPr>
        <w:t xml:space="preserve">, the </w:t>
      </w:r>
      <w:r w:rsidR="00BA3EC0">
        <w:rPr>
          <w:rFonts w:ascii="Century Schoolbook" w:hAnsi="Century Schoolbook"/>
          <w:sz w:val="26"/>
          <w:szCs w:val="26"/>
        </w:rPr>
        <w:t xml:space="preserve">report on </w:t>
      </w:r>
      <w:r w:rsidR="007D5685">
        <w:rPr>
          <w:rFonts w:ascii="Century Schoolbook" w:hAnsi="Century Schoolbook"/>
          <w:sz w:val="26"/>
          <w:szCs w:val="26"/>
        </w:rPr>
        <w:t>D</w:t>
      </w:r>
      <w:r w:rsidR="00BA3EC0">
        <w:rPr>
          <w:rFonts w:ascii="Century Schoolbook" w:hAnsi="Century Schoolbook"/>
          <w:sz w:val="26"/>
          <w:szCs w:val="26"/>
        </w:rPr>
        <w:t xml:space="preserve">efendant’s capacity to stand trial was returned to the court. </w:t>
      </w:r>
    </w:p>
    <w:p w14:paraId="44600F2A" w14:textId="77777777" w:rsidR="00D20B10" w:rsidRPr="00D20B10" w:rsidRDefault="00D20B10" w:rsidP="00D20B10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62866A2D" w14:textId="653BB0CB" w:rsidR="00BA3EC0" w:rsidRDefault="00BA3EC0" w:rsidP="00D20B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On </w:t>
      </w:r>
      <w:r w:rsidRPr="00D20B10">
        <w:rPr>
          <w:rFonts w:ascii="Century Schoolbook" w:hAnsi="Century Schoolbook"/>
          <w:sz w:val="26"/>
          <w:szCs w:val="26"/>
          <w:highlight w:val="yellow"/>
        </w:rPr>
        <w:t>DATE</w:t>
      </w:r>
      <w:r>
        <w:rPr>
          <w:rFonts w:ascii="Century Schoolbook" w:hAnsi="Century Schoolbook"/>
          <w:sz w:val="26"/>
          <w:szCs w:val="26"/>
        </w:rPr>
        <w:t xml:space="preserve">, this Court found </w:t>
      </w:r>
      <w:r w:rsidR="007D5685">
        <w:rPr>
          <w:rFonts w:ascii="Century Schoolbook" w:hAnsi="Century Schoolbook"/>
          <w:sz w:val="26"/>
          <w:szCs w:val="26"/>
        </w:rPr>
        <w:t>D</w:t>
      </w:r>
      <w:r w:rsidR="00D20B10">
        <w:rPr>
          <w:rFonts w:ascii="Century Schoolbook" w:hAnsi="Century Schoolbook"/>
          <w:sz w:val="26"/>
          <w:szCs w:val="26"/>
        </w:rPr>
        <w:t>efendant</w:t>
      </w:r>
      <w:r>
        <w:rPr>
          <w:rFonts w:ascii="Century Schoolbook" w:hAnsi="Century Schoolbook"/>
          <w:sz w:val="26"/>
          <w:szCs w:val="26"/>
        </w:rPr>
        <w:t xml:space="preserve"> </w:t>
      </w:r>
      <w:r w:rsidR="00642E13">
        <w:rPr>
          <w:rFonts w:ascii="Century Schoolbook" w:hAnsi="Century Schoolbook"/>
          <w:sz w:val="26"/>
          <w:szCs w:val="26"/>
        </w:rPr>
        <w:t xml:space="preserve">incapable to proceed (ITP) to trial. </w:t>
      </w:r>
      <w:r w:rsidR="00D00529">
        <w:rPr>
          <w:rFonts w:ascii="Century Schoolbook" w:hAnsi="Century Schoolbook"/>
          <w:sz w:val="26"/>
          <w:szCs w:val="26"/>
        </w:rPr>
        <w:t xml:space="preserve">This Court ordered </w:t>
      </w:r>
      <w:r w:rsidR="007D5685">
        <w:rPr>
          <w:rFonts w:ascii="Century Schoolbook" w:hAnsi="Century Schoolbook"/>
          <w:sz w:val="26"/>
          <w:szCs w:val="26"/>
        </w:rPr>
        <w:t>D</w:t>
      </w:r>
      <w:r w:rsidR="00D00529" w:rsidRPr="00D20B10">
        <w:rPr>
          <w:rFonts w:ascii="Century Schoolbook" w:hAnsi="Century Schoolbook"/>
          <w:sz w:val="26"/>
          <w:szCs w:val="26"/>
        </w:rPr>
        <w:t>efendant</w:t>
      </w:r>
      <w:r w:rsidR="00D00529">
        <w:rPr>
          <w:rFonts w:ascii="Century Schoolbook" w:hAnsi="Century Schoolbook"/>
          <w:sz w:val="26"/>
          <w:szCs w:val="26"/>
        </w:rPr>
        <w:t xml:space="preserve"> to </w:t>
      </w:r>
      <w:r w:rsidR="00D20B10" w:rsidRPr="00D20B10">
        <w:rPr>
          <w:rFonts w:ascii="Century Schoolbook" w:hAnsi="Century Schoolbook"/>
          <w:sz w:val="26"/>
          <w:szCs w:val="26"/>
          <w:highlight w:val="yellow"/>
        </w:rPr>
        <w:t>NAME</w:t>
      </w:r>
      <w:r w:rsidR="00D00529">
        <w:rPr>
          <w:rFonts w:ascii="Century Schoolbook" w:hAnsi="Century Schoolbook"/>
          <w:sz w:val="26"/>
          <w:szCs w:val="26"/>
        </w:rPr>
        <w:t xml:space="preserve"> Hospital to receive </w:t>
      </w:r>
      <w:r w:rsidR="00EE5F80" w:rsidRPr="00EE5F80">
        <w:rPr>
          <w:rFonts w:ascii="Century Schoolbook" w:hAnsi="Century Schoolbook"/>
          <w:sz w:val="26"/>
          <w:szCs w:val="26"/>
          <w:highlight w:val="yellow"/>
        </w:rPr>
        <w:t>[</w:t>
      </w:r>
      <w:r w:rsidR="00537C04" w:rsidRPr="00EE5F80">
        <w:rPr>
          <w:rFonts w:ascii="Century Schoolbook" w:hAnsi="Century Schoolbook"/>
          <w:sz w:val="26"/>
          <w:szCs w:val="26"/>
          <w:highlight w:val="yellow"/>
        </w:rPr>
        <w:t>restoration</w:t>
      </w:r>
      <w:r w:rsidR="00D00529" w:rsidRPr="00EE5F80">
        <w:rPr>
          <w:rFonts w:ascii="Century Schoolbook" w:hAnsi="Century Schoolbook"/>
          <w:sz w:val="26"/>
          <w:szCs w:val="26"/>
          <w:highlight w:val="yellow"/>
        </w:rPr>
        <w:t xml:space="preserve"> </w:t>
      </w:r>
      <w:r w:rsidR="00D00529" w:rsidRPr="00537C04">
        <w:rPr>
          <w:rFonts w:ascii="Century Schoolbook" w:hAnsi="Century Schoolbook"/>
          <w:sz w:val="26"/>
          <w:szCs w:val="26"/>
          <w:highlight w:val="yellow"/>
        </w:rPr>
        <w:t xml:space="preserve">services or </w:t>
      </w:r>
      <w:r w:rsidR="00537C04" w:rsidRPr="00537C04">
        <w:rPr>
          <w:rFonts w:ascii="Century Schoolbook" w:hAnsi="Century Schoolbook"/>
          <w:sz w:val="26"/>
          <w:szCs w:val="26"/>
          <w:highlight w:val="yellow"/>
        </w:rPr>
        <w:t>to be evaluated for involuntary commitment</w:t>
      </w:r>
      <w:r w:rsidR="00EE5F80">
        <w:rPr>
          <w:rFonts w:ascii="Century Schoolbook" w:hAnsi="Century Schoolbook"/>
          <w:sz w:val="26"/>
          <w:szCs w:val="26"/>
          <w:highlight w:val="yellow"/>
        </w:rPr>
        <w:t>]</w:t>
      </w:r>
      <w:r w:rsidR="00537C04" w:rsidRPr="00537C04">
        <w:rPr>
          <w:rFonts w:ascii="Century Schoolbook" w:hAnsi="Century Schoolbook"/>
          <w:sz w:val="26"/>
          <w:szCs w:val="26"/>
          <w:highlight w:val="yellow"/>
        </w:rPr>
        <w:t xml:space="preserve">. </w:t>
      </w:r>
      <w:r w:rsidR="00537C04" w:rsidRPr="00537C04">
        <w:rPr>
          <w:rFonts w:ascii="Century Schoolbook" w:hAnsi="Century Schoolbook"/>
          <w:sz w:val="26"/>
          <w:szCs w:val="26"/>
          <w:highlight w:val="cyan"/>
        </w:rPr>
        <w:t>[look at the judge’s order to see what was ordered]</w:t>
      </w:r>
    </w:p>
    <w:p w14:paraId="15E4AB33" w14:textId="77777777" w:rsidR="00EE5F80" w:rsidRPr="00EE5F80" w:rsidRDefault="00EE5F80" w:rsidP="00EE5F80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08C244BB" w14:textId="5F491CE7" w:rsidR="002B5F04" w:rsidRDefault="608B817A" w:rsidP="00D20B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 w:rsidRPr="7F042CB1">
        <w:rPr>
          <w:rFonts w:ascii="Century Schoolbook" w:hAnsi="Century Schoolbook"/>
          <w:sz w:val="26"/>
          <w:szCs w:val="26"/>
        </w:rPr>
        <w:t xml:space="preserve">As of today, </w:t>
      </w:r>
      <w:r w:rsidR="007D5685" w:rsidRPr="7F042CB1">
        <w:rPr>
          <w:rFonts w:ascii="Century Schoolbook" w:hAnsi="Century Schoolbook"/>
          <w:sz w:val="26"/>
          <w:szCs w:val="26"/>
        </w:rPr>
        <w:t>D</w:t>
      </w:r>
      <w:r w:rsidR="00C2721E" w:rsidRPr="7F042CB1">
        <w:rPr>
          <w:rFonts w:ascii="Century Schoolbook" w:hAnsi="Century Schoolbook"/>
          <w:sz w:val="26"/>
          <w:szCs w:val="26"/>
        </w:rPr>
        <w:t>efendant remain</w:t>
      </w:r>
      <w:r w:rsidR="007D5685" w:rsidRPr="7F042CB1">
        <w:rPr>
          <w:rFonts w:ascii="Century Schoolbook" w:hAnsi="Century Schoolbook"/>
          <w:sz w:val="26"/>
          <w:szCs w:val="26"/>
        </w:rPr>
        <w:t>s</w:t>
      </w:r>
      <w:r w:rsidR="00C2721E" w:rsidRPr="7F042CB1">
        <w:rPr>
          <w:rFonts w:ascii="Century Schoolbook" w:hAnsi="Century Schoolbook"/>
          <w:sz w:val="26"/>
          <w:szCs w:val="26"/>
        </w:rPr>
        <w:t xml:space="preserve"> in custody at </w:t>
      </w:r>
      <w:r w:rsidR="002B5F04" w:rsidRPr="7F042CB1">
        <w:rPr>
          <w:rFonts w:ascii="Century Schoolbook" w:hAnsi="Century Schoolbook"/>
          <w:sz w:val="26"/>
          <w:szCs w:val="26"/>
        </w:rPr>
        <w:t xml:space="preserve">the </w:t>
      </w:r>
      <w:r w:rsidR="00FF4B6C" w:rsidRPr="7F042CB1">
        <w:rPr>
          <w:rFonts w:ascii="Century Schoolbook" w:hAnsi="Century Schoolbook"/>
          <w:sz w:val="26"/>
          <w:szCs w:val="26"/>
          <w:highlight w:val="yellow"/>
        </w:rPr>
        <w:t>NAME</w:t>
      </w:r>
      <w:r w:rsidR="002B5F04" w:rsidRPr="7F042CB1">
        <w:rPr>
          <w:rFonts w:ascii="Century Schoolbook" w:hAnsi="Century Schoolbook"/>
          <w:sz w:val="26"/>
          <w:szCs w:val="26"/>
        </w:rPr>
        <w:t xml:space="preserve"> County Jail</w:t>
      </w:r>
      <w:r w:rsidR="001B0ECE">
        <w:rPr>
          <w:rFonts w:ascii="Century Schoolbook" w:hAnsi="Century Schoolbook"/>
          <w:sz w:val="26"/>
          <w:szCs w:val="26"/>
        </w:rPr>
        <w:t xml:space="preserve">, on information and belief, due </w:t>
      </w:r>
      <w:r w:rsidR="002B5F04" w:rsidRPr="7F042CB1">
        <w:rPr>
          <w:rFonts w:ascii="Century Schoolbook" w:hAnsi="Century Schoolbook"/>
          <w:sz w:val="26"/>
          <w:szCs w:val="26"/>
        </w:rPr>
        <w:t xml:space="preserve">to </w:t>
      </w:r>
      <w:r w:rsidR="00FF4B6C" w:rsidRPr="7F042CB1">
        <w:rPr>
          <w:rFonts w:ascii="Century Schoolbook" w:hAnsi="Century Schoolbook"/>
          <w:sz w:val="26"/>
          <w:szCs w:val="26"/>
        </w:rPr>
        <w:t xml:space="preserve">the </w:t>
      </w:r>
      <w:r w:rsidR="002B5F04" w:rsidRPr="7F042CB1">
        <w:rPr>
          <w:rFonts w:ascii="Century Schoolbook" w:hAnsi="Century Schoolbook"/>
          <w:sz w:val="26"/>
          <w:szCs w:val="26"/>
        </w:rPr>
        <w:t xml:space="preserve">lack of available beds at </w:t>
      </w:r>
      <w:r w:rsidR="00FF4B6C" w:rsidRPr="7F042CB1">
        <w:rPr>
          <w:rFonts w:ascii="Century Schoolbook" w:hAnsi="Century Schoolbook"/>
          <w:sz w:val="26"/>
          <w:szCs w:val="26"/>
          <w:highlight w:val="yellow"/>
        </w:rPr>
        <w:t>NAME</w:t>
      </w:r>
      <w:r w:rsidR="002B5F04" w:rsidRPr="7F042CB1">
        <w:rPr>
          <w:rFonts w:ascii="Century Schoolbook" w:hAnsi="Century Schoolbook"/>
          <w:sz w:val="26"/>
          <w:szCs w:val="26"/>
        </w:rPr>
        <w:t xml:space="preserve"> Hospital. </w:t>
      </w:r>
    </w:p>
    <w:p w14:paraId="5D743083" w14:textId="33E07D90" w:rsidR="7F042CB1" w:rsidRDefault="7F042CB1" w:rsidP="004B1E75">
      <w:pPr>
        <w:pStyle w:val="ListParagraph"/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67DDE189" w14:textId="77777777" w:rsidR="000D4F34" w:rsidRDefault="007D5685" w:rsidP="000D4F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D</w:t>
      </w:r>
      <w:r w:rsidR="0032174F">
        <w:rPr>
          <w:rFonts w:ascii="Century Schoolbook" w:hAnsi="Century Schoolbook"/>
          <w:sz w:val="26"/>
          <w:szCs w:val="26"/>
        </w:rPr>
        <w:t xml:space="preserve">efendant has served a total of </w:t>
      </w:r>
      <w:r w:rsidR="0032174F" w:rsidRPr="007D5685">
        <w:rPr>
          <w:rFonts w:ascii="Century Schoolbook" w:hAnsi="Century Schoolbook"/>
          <w:sz w:val="26"/>
          <w:szCs w:val="26"/>
          <w:highlight w:val="yellow"/>
        </w:rPr>
        <w:t>XX</w:t>
      </w:r>
      <w:r w:rsidR="0032174F">
        <w:rPr>
          <w:rFonts w:ascii="Century Schoolbook" w:hAnsi="Century Schoolbook"/>
          <w:sz w:val="26"/>
          <w:szCs w:val="26"/>
        </w:rPr>
        <w:t xml:space="preserve"> days in </w:t>
      </w:r>
      <w:r w:rsidRPr="007D5685">
        <w:rPr>
          <w:rFonts w:ascii="Century Schoolbook" w:hAnsi="Century Schoolbook"/>
          <w:sz w:val="26"/>
          <w:szCs w:val="26"/>
          <w:highlight w:val="yellow"/>
        </w:rPr>
        <w:t>NAME</w:t>
      </w:r>
      <w:r w:rsidR="0032174F">
        <w:rPr>
          <w:rFonts w:ascii="Century Schoolbook" w:hAnsi="Century Schoolbook"/>
          <w:sz w:val="26"/>
          <w:szCs w:val="26"/>
        </w:rPr>
        <w:t xml:space="preserve"> County Jail as of </w:t>
      </w:r>
      <w:r w:rsidR="0032174F" w:rsidRPr="007D5685">
        <w:rPr>
          <w:rFonts w:ascii="Century Schoolbook" w:hAnsi="Century Schoolbook"/>
          <w:sz w:val="26"/>
          <w:szCs w:val="26"/>
          <w:highlight w:val="yellow"/>
        </w:rPr>
        <w:t>DATE</w:t>
      </w:r>
      <w:r w:rsidR="004F4A92">
        <w:rPr>
          <w:rFonts w:ascii="Century Schoolbook" w:hAnsi="Century Schoolbook"/>
          <w:sz w:val="26"/>
          <w:szCs w:val="26"/>
        </w:rPr>
        <w:t xml:space="preserve">. Defendant </w:t>
      </w:r>
      <w:r w:rsidR="0063680A">
        <w:rPr>
          <w:rFonts w:ascii="Century Schoolbook" w:hAnsi="Century Schoolbook"/>
          <w:sz w:val="26"/>
          <w:szCs w:val="26"/>
        </w:rPr>
        <w:t xml:space="preserve">continues to await placement at </w:t>
      </w:r>
      <w:r w:rsidR="004F4A92" w:rsidRPr="004F4A92">
        <w:rPr>
          <w:rFonts w:ascii="Century Schoolbook" w:hAnsi="Century Schoolbook"/>
          <w:sz w:val="26"/>
          <w:szCs w:val="26"/>
          <w:highlight w:val="yellow"/>
        </w:rPr>
        <w:t>NAME</w:t>
      </w:r>
      <w:r w:rsidR="0063680A">
        <w:rPr>
          <w:rFonts w:ascii="Century Schoolbook" w:hAnsi="Century Schoolbook"/>
          <w:sz w:val="26"/>
          <w:szCs w:val="26"/>
        </w:rPr>
        <w:t xml:space="preserve"> Hospital. </w:t>
      </w:r>
    </w:p>
    <w:p w14:paraId="46223CCE" w14:textId="77777777" w:rsidR="000D4F34" w:rsidRPr="000D4F34" w:rsidRDefault="000D4F34" w:rsidP="000D4F34">
      <w:pPr>
        <w:pStyle w:val="ListParagraph"/>
        <w:rPr>
          <w:rFonts w:ascii="Century Schoolbook" w:hAnsi="Century Schoolbook"/>
          <w:sz w:val="26"/>
          <w:szCs w:val="26"/>
        </w:rPr>
      </w:pPr>
    </w:p>
    <w:p w14:paraId="2B8342C7" w14:textId="0FF462DC" w:rsidR="00593E5C" w:rsidRPr="000D4F34" w:rsidRDefault="0051651C" w:rsidP="000D4F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 w:rsidRPr="000D4F34">
        <w:rPr>
          <w:rFonts w:ascii="Century Schoolbook" w:hAnsi="Century Schoolbook"/>
          <w:sz w:val="26"/>
          <w:szCs w:val="26"/>
        </w:rPr>
        <w:t xml:space="preserve">According to North Carolina’s Department of Health and Human Services website, </w:t>
      </w:r>
      <w:r w:rsidR="00DD55B9" w:rsidRPr="000D4F34">
        <w:rPr>
          <w:rFonts w:ascii="Century Schoolbook" w:hAnsi="Century Schoolbook"/>
          <w:sz w:val="26"/>
          <w:szCs w:val="26"/>
        </w:rPr>
        <w:t xml:space="preserve">from </w:t>
      </w:r>
      <w:r w:rsidR="00DD55B9" w:rsidRPr="000A4897">
        <w:rPr>
          <w:rFonts w:ascii="Century Schoolbook" w:hAnsi="Century Schoolbook"/>
          <w:sz w:val="26"/>
          <w:szCs w:val="26"/>
          <w:highlight w:val="yellow"/>
        </w:rPr>
        <w:t>January to March 2024</w:t>
      </w:r>
      <w:r w:rsidR="003822E2" w:rsidRPr="000D4F34">
        <w:rPr>
          <w:rFonts w:ascii="Century Schoolbook" w:hAnsi="Century Schoolbook"/>
          <w:sz w:val="26"/>
          <w:szCs w:val="26"/>
        </w:rPr>
        <w:t>,</w:t>
      </w:r>
      <w:r w:rsidR="00DD55B9" w:rsidRPr="000D4F34">
        <w:rPr>
          <w:rFonts w:ascii="Century Schoolbook" w:hAnsi="Century Schoolbook"/>
          <w:sz w:val="26"/>
          <w:szCs w:val="26"/>
        </w:rPr>
        <w:t xml:space="preserve"> </w:t>
      </w:r>
      <w:r w:rsidR="00400CA2" w:rsidRPr="000D4F34">
        <w:rPr>
          <w:rFonts w:ascii="Century Schoolbook" w:hAnsi="Century Schoolbook"/>
          <w:sz w:val="26"/>
          <w:szCs w:val="26"/>
          <w:highlight w:val="yellow"/>
        </w:rPr>
        <w:t>31</w:t>
      </w:r>
      <w:r w:rsidR="00C53534" w:rsidRPr="000D4F34">
        <w:rPr>
          <w:rFonts w:ascii="Century Schoolbook" w:hAnsi="Century Schoolbook"/>
          <w:sz w:val="26"/>
          <w:szCs w:val="26"/>
          <w:highlight w:val="yellow"/>
        </w:rPr>
        <w:t>%</w:t>
      </w:r>
      <w:r w:rsidR="00C53534" w:rsidRPr="000D4F34">
        <w:rPr>
          <w:rFonts w:ascii="Century Schoolbook" w:hAnsi="Century Schoolbook"/>
          <w:sz w:val="26"/>
          <w:szCs w:val="26"/>
        </w:rPr>
        <w:t xml:space="preserve"> of patients in the State Psychiatric Hospitals </w:t>
      </w:r>
      <w:r w:rsidR="003822E2" w:rsidRPr="000D4F34">
        <w:rPr>
          <w:rFonts w:ascii="Century Schoolbook" w:hAnsi="Century Schoolbook"/>
          <w:sz w:val="26"/>
          <w:szCs w:val="26"/>
        </w:rPr>
        <w:t xml:space="preserve">who occupied beds </w:t>
      </w:r>
      <w:r w:rsidR="00400CA2" w:rsidRPr="000D4F34">
        <w:rPr>
          <w:rFonts w:ascii="Century Schoolbook" w:hAnsi="Century Schoolbook"/>
          <w:sz w:val="26"/>
          <w:szCs w:val="26"/>
        </w:rPr>
        <w:t>were</w:t>
      </w:r>
      <w:r w:rsidR="00C53534" w:rsidRPr="000D4F34">
        <w:rPr>
          <w:rFonts w:ascii="Century Schoolbook" w:hAnsi="Century Schoolbook"/>
          <w:sz w:val="26"/>
          <w:szCs w:val="26"/>
        </w:rPr>
        <w:t xml:space="preserve"> ready for discharge. </w:t>
      </w:r>
      <w:r w:rsidR="697E8867" w:rsidRPr="000D4F34">
        <w:rPr>
          <w:rFonts w:ascii="Century Schoolbook" w:hAnsi="Century Schoolbook"/>
          <w:sz w:val="26"/>
          <w:szCs w:val="26"/>
        </w:rPr>
        <w:t>It is reasonable to conclude that</w:t>
      </w:r>
      <w:r w:rsidR="00400CA2" w:rsidRPr="000D4F34">
        <w:rPr>
          <w:rFonts w:ascii="Century Schoolbook" w:hAnsi="Century Schoolbook"/>
          <w:sz w:val="26"/>
          <w:szCs w:val="26"/>
        </w:rPr>
        <w:t xml:space="preserve"> </w:t>
      </w:r>
      <w:r w:rsidR="00913936" w:rsidRPr="000D4F34">
        <w:rPr>
          <w:rFonts w:ascii="Century Schoolbook" w:hAnsi="Century Schoolbook"/>
          <w:sz w:val="26"/>
          <w:szCs w:val="26"/>
        </w:rPr>
        <w:t xml:space="preserve">Defendant </w:t>
      </w:r>
      <w:r w:rsidR="53BD5425" w:rsidRPr="000D4F34">
        <w:rPr>
          <w:rFonts w:ascii="Century Schoolbook" w:hAnsi="Century Schoolbook"/>
          <w:sz w:val="26"/>
          <w:szCs w:val="26"/>
        </w:rPr>
        <w:t xml:space="preserve">would have been admitted to </w:t>
      </w:r>
      <w:r w:rsidR="53BD5425" w:rsidRPr="000D4F34">
        <w:rPr>
          <w:rFonts w:ascii="Century Schoolbook" w:hAnsi="Century Schoolbook"/>
          <w:sz w:val="26"/>
          <w:szCs w:val="26"/>
          <w:highlight w:val="yellow"/>
        </w:rPr>
        <w:t>NAME</w:t>
      </w:r>
      <w:r w:rsidR="53BD5425" w:rsidRPr="000D4F34">
        <w:rPr>
          <w:rFonts w:ascii="Century Schoolbook" w:hAnsi="Century Schoolbook"/>
          <w:sz w:val="26"/>
          <w:szCs w:val="26"/>
        </w:rPr>
        <w:t xml:space="preserve"> Hospital</w:t>
      </w:r>
      <w:r w:rsidR="00913936" w:rsidRPr="000D4F34">
        <w:rPr>
          <w:rFonts w:ascii="Century Schoolbook" w:hAnsi="Century Schoolbook"/>
          <w:sz w:val="26"/>
          <w:szCs w:val="26"/>
        </w:rPr>
        <w:t xml:space="preserve"> if not for beds being occupied by patients who have been cleared for discharge. </w:t>
      </w:r>
      <w:r w:rsidR="00C53534" w:rsidRPr="000D4F34">
        <w:rPr>
          <w:rFonts w:ascii="Century Schoolbook" w:hAnsi="Century Schoolbook"/>
          <w:sz w:val="26"/>
          <w:szCs w:val="26"/>
          <w:highlight w:val="cyan"/>
        </w:rPr>
        <w:t xml:space="preserve">[you can find this </w:t>
      </w:r>
      <w:r w:rsidR="00DE39DB">
        <w:rPr>
          <w:rFonts w:ascii="Century Schoolbook" w:hAnsi="Century Schoolbook"/>
          <w:sz w:val="26"/>
          <w:szCs w:val="26"/>
          <w:highlight w:val="cyan"/>
        </w:rPr>
        <w:t>information</w:t>
      </w:r>
      <w:r w:rsidR="00C53534" w:rsidRPr="000D4F34">
        <w:rPr>
          <w:rFonts w:ascii="Century Schoolbook" w:hAnsi="Century Schoolbook"/>
          <w:sz w:val="26"/>
          <w:szCs w:val="26"/>
          <w:highlight w:val="cyan"/>
        </w:rPr>
        <w:t xml:space="preserve"> by (1) click this link </w:t>
      </w:r>
      <w:hyperlink r:id="rId10">
        <w:r w:rsidR="00DE4F5B" w:rsidRPr="000D4F34">
          <w:rPr>
            <w:rStyle w:val="Hyperlink"/>
            <w:rFonts w:ascii="Century Schoolbook" w:hAnsi="Century Schoolbook"/>
            <w:sz w:val="26"/>
            <w:szCs w:val="26"/>
            <w:highlight w:val="cyan"/>
          </w:rPr>
          <w:t>LME/MCO Dashboard</w:t>
        </w:r>
      </w:hyperlink>
      <w:r w:rsidR="00DE4F5B" w:rsidRPr="000D4F34">
        <w:rPr>
          <w:rFonts w:ascii="Century Schoolbook" w:hAnsi="Century Schoolbook"/>
          <w:sz w:val="26"/>
          <w:szCs w:val="26"/>
          <w:highlight w:val="cyan"/>
        </w:rPr>
        <w:t xml:space="preserve">, (2) </w:t>
      </w:r>
      <w:r w:rsidR="00A97D5D" w:rsidRPr="000D4F34">
        <w:rPr>
          <w:rFonts w:ascii="Century Schoolbook" w:hAnsi="Century Schoolbook"/>
          <w:sz w:val="26"/>
          <w:szCs w:val="26"/>
          <w:highlight w:val="cyan"/>
        </w:rPr>
        <w:t xml:space="preserve">under LME/MCO Dashboard section, </w:t>
      </w:r>
      <w:r w:rsidR="00DE4F5B" w:rsidRPr="000D4F34">
        <w:rPr>
          <w:rFonts w:ascii="Century Schoolbook" w:hAnsi="Century Schoolbook"/>
          <w:sz w:val="26"/>
          <w:szCs w:val="26"/>
          <w:highlight w:val="cyan"/>
        </w:rPr>
        <w:t>scroll down to the most recent dashboard that was posted, (3)</w:t>
      </w:r>
      <w:r w:rsidR="00BE6680" w:rsidRPr="000D4F34">
        <w:rPr>
          <w:rFonts w:ascii="Century Schoolbook" w:hAnsi="Century Schoolbook"/>
          <w:sz w:val="26"/>
          <w:szCs w:val="26"/>
          <w:highlight w:val="cyan"/>
        </w:rPr>
        <w:t xml:space="preserve"> </w:t>
      </w:r>
      <w:r w:rsidR="00DE39DB">
        <w:rPr>
          <w:rFonts w:ascii="Century Schoolbook" w:hAnsi="Century Schoolbook"/>
          <w:sz w:val="26"/>
          <w:szCs w:val="26"/>
          <w:highlight w:val="cyan"/>
        </w:rPr>
        <w:t xml:space="preserve">look at </w:t>
      </w:r>
      <w:r w:rsidR="00BE6680" w:rsidRPr="000D4F34">
        <w:rPr>
          <w:rFonts w:ascii="Century Schoolbook" w:hAnsi="Century Schoolbook"/>
          <w:sz w:val="26"/>
          <w:szCs w:val="26"/>
          <w:highlight w:val="cyan"/>
        </w:rPr>
        <w:t>chart number 3 labeled “</w:t>
      </w:r>
      <w:r w:rsidR="00DD55B9" w:rsidRPr="000D4F34">
        <w:rPr>
          <w:rFonts w:ascii="Century Schoolbook" w:hAnsi="Century Schoolbook"/>
          <w:sz w:val="26"/>
          <w:szCs w:val="26"/>
          <w:highlight w:val="cyan"/>
        </w:rPr>
        <w:t>Consumers in State Psych Hospitals Ready for Discharge.”</w:t>
      </w:r>
      <w:r w:rsidR="00913936" w:rsidRPr="000D4F34">
        <w:rPr>
          <w:rFonts w:ascii="Century Schoolbook" w:hAnsi="Century Schoolbook"/>
          <w:sz w:val="26"/>
          <w:szCs w:val="26"/>
          <w:highlight w:val="cyan"/>
        </w:rPr>
        <w:t>]</w:t>
      </w:r>
    </w:p>
    <w:p w14:paraId="4E50CC59" w14:textId="6B0C84D2" w:rsidR="7F042CB1" w:rsidRDefault="7F042CB1" w:rsidP="004B1E75">
      <w:pPr>
        <w:pStyle w:val="ListParagraph"/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740BB739" w14:textId="1A3DD545" w:rsidR="178EC3D0" w:rsidRDefault="178EC3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 w:rsidRPr="7F042CB1">
        <w:rPr>
          <w:rFonts w:ascii="Century Schoolbook" w:hAnsi="Century Schoolbook"/>
          <w:sz w:val="26"/>
          <w:szCs w:val="26"/>
        </w:rPr>
        <w:t xml:space="preserve"> Defendant’s prolonged detention raises constitutional questions, as the </w:t>
      </w:r>
      <w:r w:rsidR="7635E581" w:rsidRPr="7F042CB1">
        <w:rPr>
          <w:rFonts w:ascii="Century Schoolbook" w:hAnsi="Century Schoolbook"/>
          <w:sz w:val="26"/>
          <w:szCs w:val="26"/>
        </w:rPr>
        <w:t>prolonged detention of</w:t>
      </w:r>
      <w:r w:rsidR="3AA88D1D" w:rsidRPr="7F042CB1">
        <w:rPr>
          <w:rFonts w:ascii="Century Schoolbook" w:hAnsi="Century Schoolbook"/>
          <w:sz w:val="26"/>
          <w:szCs w:val="26"/>
        </w:rPr>
        <w:t xml:space="preserve"> </w:t>
      </w:r>
      <w:r w:rsidR="5FEE71B4" w:rsidRPr="7F042CB1">
        <w:rPr>
          <w:rFonts w:ascii="Century Schoolbook" w:hAnsi="Century Schoolbook"/>
          <w:sz w:val="26"/>
          <w:szCs w:val="26"/>
        </w:rPr>
        <w:t>ITP</w:t>
      </w:r>
      <w:r w:rsidR="3AA88D1D" w:rsidRPr="7F042CB1">
        <w:rPr>
          <w:rFonts w:ascii="Century Schoolbook" w:hAnsi="Century Schoolbook"/>
          <w:sz w:val="26"/>
          <w:szCs w:val="26"/>
        </w:rPr>
        <w:t xml:space="preserve"> defendants </w:t>
      </w:r>
      <w:r w:rsidR="193DED88" w:rsidRPr="7F042CB1">
        <w:rPr>
          <w:rFonts w:ascii="Century Schoolbook" w:hAnsi="Century Schoolbook"/>
          <w:sz w:val="26"/>
          <w:szCs w:val="26"/>
        </w:rPr>
        <w:t xml:space="preserve">in jail while awaiting capacity restoration services violates the due process guarantee of the Fourteenth Amendment. </w:t>
      </w:r>
      <w:r w:rsidR="193DED88" w:rsidRPr="7F042CB1">
        <w:rPr>
          <w:rFonts w:ascii="Century Schoolbook" w:hAnsi="Century Schoolbook"/>
          <w:i/>
          <w:iCs/>
          <w:sz w:val="26"/>
          <w:szCs w:val="26"/>
        </w:rPr>
        <w:t>See Jackson v. Indiana</w:t>
      </w:r>
      <w:r w:rsidR="00F45220" w:rsidRPr="00F45220">
        <w:rPr>
          <w:rFonts w:ascii="Century Schoolbook" w:hAnsi="Century Schoolbook"/>
          <w:sz w:val="26"/>
          <w:szCs w:val="26"/>
        </w:rPr>
        <w:t>, 406 U.S. 715, 738 (1972).</w:t>
      </w:r>
    </w:p>
    <w:p w14:paraId="796CA9B8" w14:textId="77777777" w:rsidR="0068446A" w:rsidRDefault="0068446A" w:rsidP="00D20B10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0A3CF30B" w14:textId="3346C9A6" w:rsidR="0068446A" w:rsidRDefault="0068446A" w:rsidP="0090136E">
      <w:pPr>
        <w:spacing w:after="0" w:line="240" w:lineRule="auto"/>
        <w:ind w:firstLine="360"/>
        <w:jc w:val="both"/>
        <w:rPr>
          <w:rFonts w:ascii="Century Schoolbook" w:hAnsi="Century Schoolbook"/>
          <w:sz w:val="26"/>
          <w:szCs w:val="26"/>
        </w:rPr>
      </w:pPr>
      <w:r w:rsidRPr="0090136E">
        <w:rPr>
          <w:rFonts w:ascii="Century Schoolbook" w:hAnsi="Century Schoolbook"/>
          <w:b/>
          <w:bCs/>
          <w:sz w:val="26"/>
          <w:szCs w:val="26"/>
        </w:rPr>
        <w:t>WHEREFORE</w:t>
      </w:r>
      <w:r>
        <w:rPr>
          <w:rFonts w:ascii="Century Schoolbook" w:hAnsi="Century Schoolbook"/>
          <w:sz w:val="26"/>
          <w:szCs w:val="26"/>
        </w:rPr>
        <w:t xml:space="preserve">, Defendant respectfully requests that the Court enter the following relief, </w:t>
      </w:r>
    </w:p>
    <w:p w14:paraId="09ACF60A" w14:textId="77777777" w:rsidR="0090136E" w:rsidRDefault="0090136E" w:rsidP="0090136E">
      <w:pPr>
        <w:spacing w:after="0" w:line="240" w:lineRule="auto"/>
        <w:ind w:firstLine="360"/>
        <w:jc w:val="both"/>
        <w:rPr>
          <w:rFonts w:ascii="Century Schoolbook" w:hAnsi="Century Schoolbook"/>
          <w:sz w:val="26"/>
          <w:szCs w:val="26"/>
        </w:rPr>
      </w:pPr>
    </w:p>
    <w:p w14:paraId="6A01AC2A" w14:textId="4704E9C5" w:rsidR="00E9142D" w:rsidRDefault="00185B43" w:rsidP="00D20B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Order th</w:t>
      </w:r>
      <w:r w:rsidR="008624AA">
        <w:rPr>
          <w:rFonts w:ascii="Century Schoolbook" w:hAnsi="Century Schoolbook"/>
          <w:sz w:val="26"/>
          <w:szCs w:val="26"/>
        </w:rPr>
        <w:t xml:space="preserve">e </w:t>
      </w:r>
      <w:r>
        <w:rPr>
          <w:rFonts w:ascii="Century Schoolbook" w:hAnsi="Century Schoolbook"/>
          <w:sz w:val="26"/>
          <w:szCs w:val="26"/>
        </w:rPr>
        <w:t xml:space="preserve">appearance of a representative of </w:t>
      </w:r>
      <w:r w:rsidR="0090136E" w:rsidRPr="0090136E">
        <w:rPr>
          <w:rFonts w:ascii="Century Schoolbook" w:hAnsi="Century Schoolbook"/>
          <w:sz w:val="26"/>
          <w:szCs w:val="26"/>
          <w:highlight w:val="yellow"/>
        </w:rPr>
        <w:t>NAME</w:t>
      </w:r>
      <w:r>
        <w:rPr>
          <w:rFonts w:ascii="Century Schoolbook" w:hAnsi="Century Schoolbook"/>
          <w:sz w:val="26"/>
          <w:szCs w:val="26"/>
        </w:rPr>
        <w:t xml:space="preserve"> Hospital to appear </w:t>
      </w:r>
      <w:r w:rsidR="00C24EB1">
        <w:rPr>
          <w:rFonts w:ascii="Century Schoolbook" w:hAnsi="Century Schoolbook"/>
          <w:sz w:val="26"/>
          <w:szCs w:val="26"/>
        </w:rPr>
        <w:t>to show good cause as to why Defendant has not been a</w:t>
      </w:r>
      <w:r w:rsidR="0090136E">
        <w:rPr>
          <w:rFonts w:ascii="Century Schoolbook" w:hAnsi="Century Schoolbook"/>
          <w:sz w:val="26"/>
          <w:szCs w:val="26"/>
        </w:rPr>
        <w:t>dmitted for services</w:t>
      </w:r>
      <w:r w:rsidR="00CA04E8">
        <w:rPr>
          <w:rFonts w:ascii="Century Schoolbook" w:hAnsi="Century Schoolbook"/>
          <w:sz w:val="26"/>
          <w:szCs w:val="26"/>
        </w:rPr>
        <w:t xml:space="preserve"> and to report how many of their patients have been cleared for discharge. </w:t>
      </w:r>
    </w:p>
    <w:p w14:paraId="6092B36A" w14:textId="77777777" w:rsidR="006E2A4D" w:rsidRDefault="006E2A4D" w:rsidP="006E2A4D">
      <w:pPr>
        <w:pStyle w:val="ListParagraph"/>
        <w:spacing w:after="0" w:line="240" w:lineRule="auto"/>
        <w:ind w:left="1075"/>
        <w:jc w:val="both"/>
        <w:rPr>
          <w:rFonts w:ascii="Century Schoolbook" w:hAnsi="Century Schoolbook"/>
          <w:sz w:val="26"/>
          <w:szCs w:val="26"/>
        </w:rPr>
      </w:pPr>
    </w:p>
    <w:p w14:paraId="5AB06B02" w14:textId="77777777" w:rsidR="00302F41" w:rsidRDefault="00CB0FF0" w:rsidP="00D20B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Modify the </w:t>
      </w:r>
      <w:r w:rsidRPr="00CA04E8">
        <w:rPr>
          <w:rFonts w:ascii="Century Schoolbook" w:hAnsi="Century Schoolbook"/>
          <w:sz w:val="26"/>
          <w:szCs w:val="26"/>
          <w:highlight w:val="yellow"/>
        </w:rPr>
        <w:t>DATE</w:t>
      </w:r>
      <w:r>
        <w:rPr>
          <w:rFonts w:ascii="Century Schoolbook" w:hAnsi="Century Schoolbook"/>
          <w:sz w:val="26"/>
          <w:szCs w:val="26"/>
        </w:rPr>
        <w:t xml:space="preserve"> Order to allow Defendant to be admitted to </w:t>
      </w:r>
      <w:r w:rsidR="0001038D">
        <w:rPr>
          <w:rFonts w:ascii="Century Schoolbook" w:hAnsi="Century Schoolbook"/>
          <w:sz w:val="26"/>
          <w:szCs w:val="26"/>
        </w:rPr>
        <w:t>any mental health facility that can provide the services that were ordered.</w:t>
      </w:r>
    </w:p>
    <w:p w14:paraId="3D062303" w14:textId="77777777" w:rsidR="00302F41" w:rsidRPr="00302F41" w:rsidRDefault="00302F41" w:rsidP="00302F41">
      <w:pPr>
        <w:pStyle w:val="ListParagraph"/>
        <w:rPr>
          <w:rFonts w:ascii="Century Schoolbook" w:hAnsi="Century Schoolbook"/>
          <w:sz w:val="26"/>
          <w:szCs w:val="26"/>
        </w:rPr>
      </w:pPr>
    </w:p>
    <w:p w14:paraId="2E588E86" w14:textId="4D65CB8B" w:rsidR="0090136E" w:rsidRPr="00805EF9" w:rsidRDefault="00302F41" w:rsidP="00805E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Modify Defendant’s conditions of release to allow </w:t>
      </w:r>
      <w:r w:rsidR="00375DE3" w:rsidRPr="00805EF9">
        <w:rPr>
          <w:rFonts w:ascii="Century Schoolbook" w:hAnsi="Century Schoolbook"/>
          <w:sz w:val="26"/>
          <w:szCs w:val="26"/>
          <w:highlight w:val="yellow"/>
        </w:rPr>
        <w:t>him/her</w:t>
      </w:r>
      <w:r w:rsidR="00375DE3">
        <w:rPr>
          <w:rFonts w:ascii="Century Schoolbook" w:hAnsi="Century Schoolbook"/>
          <w:sz w:val="26"/>
          <w:szCs w:val="26"/>
        </w:rPr>
        <w:t xml:space="preserve"> to wait for admission to </w:t>
      </w:r>
      <w:r w:rsidR="00375DE3" w:rsidRPr="00805EF9">
        <w:rPr>
          <w:rFonts w:ascii="Century Schoolbook" w:hAnsi="Century Schoolbook"/>
          <w:sz w:val="26"/>
          <w:szCs w:val="26"/>
          <w:highlight w:val="yellow"/>
        </w:rPr>
        <w:t>NAME</w:t>
      </w:r>
      <w:r w:rsidR="00375DE3">
        <w:rPr>
          <w:rFonts w:ascii="Century Schoolbook" w:hAnsi="Century Schoolbook"/>
          <w:sz w:val="26"/>
          <w:szCs w:val="26"/>
        </w:rPr>
        <w:t xml:space="preserve"> Hospital at </w:t>
      </w:r>
      <w:r w:rsidR="00805EF9" w:rsidRPr="00805EF9">
        <w:rPr>
          <w:rFonts w:ascii="Century Schoolbook" w:hAnsi="Century Schoolbook"/>
          <w:sz w:val="26"/>
          <w:szCs w:val="26"/>
          <w:highlight w:val="yellow"/>
        </w:rPr>
        <w:t>[</w:t>
      </w:r>
      <w:r w:rsidR="00375DE3" w:rsidRPr="00805EF9">
        <w:rPr>
          <w:rFonts w:ascii="Century Schoolbook" w:hAnsi="Century Schoolbook"/>
          <w:sz w:val="26"/>
          <w:szCs w:val="26"/>
          <w:highlight w:val="yellow"/>
        </w:rPr>
        <w:t>his home</w:t>
      </w:r>
      <w:r w:rsidR="00805EF9" w:rsidRPr="00805EF9">
        <w:rPr>
          <w:rFonts w:ascii="Century Schoolbook" w:hAnsi="Century Schoolbook"/>
          <w:sz w:val="26"/>
          <w:szCs w:val="26"/>
          <w:highlight w:val="yellow"/>
        </w:rPr>
        <w:t xml:space="preserve"> or with his guardian or community placement]</w:t>
      </w:r>
      <w:r w:rsidR="00805EF9">
        <w:rPr>
          <w:rFonts w:ascii="Century Schoolbook" w:hAnsi="Century Schoolbook"/>
          <w:sz w:val="26"/>
          <w:szCs w:val="26"/>
        </w:rPr>
        <w:t xml:space="preserve">. </w:t>
      </w:r>
      <w:r w:rsidR="00805EF9" w:rsidRPr="00805EF9">
        <w:rPr>
          <w:rFonts w:ascii="Century Schoolbook" w:hAnsi="Century Schoolbook"/>
          <w:sz w:val="26"/>
          <w:szCs w:val="26"/>
          <w:highlight w:val="cyan"/>
        </w:rPr>
        <w:t>[insert whatever location would be best for your client]</w:t>
      </w:r>
      <w:r w:rsidR="0001038D" w:rsidRPr="00805EF9">
        <w:rPr>
          <w:rFonts w:ascii="Century Schoolbook" w:hAnsi="Century Schoolbook"/>
          <w:sz w:val="26"/>
          <w:szCs w:val="26"/>
        </w:rPr>
        <w:t xml:space="preserve"> </w:t>
      </w:r>
    </w:p>
    <w:p w14:paraId="270A5234" w14:textId="77777777" w:rsidR="00C53534" w:rsidRDefault="00C53534" w:rsidP="006E2A4D">
      <w:pPr>
        <w:pStyle w:val="ListParagraph"/>
        <w:spacing w:after="0" w:line="240" w:lineRule="auto"/>
        <w:ind w:left="1075"/>
        <w:jc w:val="both"/>
        <w:rPr>
          <w:rFonts w:ascii="Century Schoolbook" w:hAnsi="Century Schoolbook"/>
          <w:sz w:val="26"/>
          <w:szCs w:val="26"/>
        </w:rPr>
      </w:pPr>
    </w:p>
    <w:p w14:paraId="4301B28D" w14:textId="3524E0AB" w:rsidR="00642E13" w:rsidRDefault="00E9142D" w:rsidP="00D20B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 xml:space="preserve">Any other relief the court deems just and proper. </w:t>
      </w:r>
      <w:r w:rsidR="00D00529" w:rsidRPr="0068446A">
        <w:rPr>
          <w:rFonts w:ascii="Century Schoolbook" w:hAnsi="Century Schoolbook"/>
          <w:sz w:val="26"/>
          <w:szCs w:val="26"/>
        </w:rPr>
        <w:t xml:space="preserve"> </w:t>
      </w:r>
    </w:p>
    <w:p w14:paraId="7BD73B39" w14:textId="77777777" w:rsidR="006E2A4D" w:rsidRPr="006E2A4D" w:rsidRDefault="006E2A4D" w:rsidP="006E2A4D">
      <w:pPr>
        <w:pStyle w:val="ListParagraph"/>
        <w:rPr>
          <w:rFonts w:ascii="Century Schoolbook" w:hAnsi="Century Schoolbook"/>
          <w:sz w:val="26"/>
          <w:szCs w:val="26"/>
        </w:rPr>
      </w:pPr>
    </w:p>
    <w:p w14:paraId="2EB44A9B" w14:textId="6B885696" w:rsidR="006E2A4D" w:rsidRDefault="006E2A4D" w:rsidP="006E2A4D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This is the _____ day of ________________, 2024. </w:t>
      </w:r>
    </w:p>
    <w:p w14:paraId="787CEFC1" w14:textId="77777777" w:rsidR="006E2A4D" w:rsidRDefault="006E2A4D" w:rsidP="006E2A4D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</w:p>
    <w:p w14:paraId="5B30E960" w14:textId="674B18D9" w:rsidR="006E2A4D" w:rsidRDefault="006E2A4D" w:rsidP="006E2A4D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  <w:t>___________________________</w:t>
      </w:r>
    </w:p>
    <w:p w14:paraId="2D290948" w14:textId="009D8006" w:rsidR="006E2A4D" w:rsidRDefault="006E2A4D" w:rsidP="006E2A4D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 w:rsidR="00F9354B">
        <w:rPr>
          <w:rFonts w:ascii="Century Schoolbook" w:hAnsi="Century Schoolbook"/>
          <w:sz w:val="26"/>
          <w:szCs w:val="26"/>
        </w:rPr>
        <w:t xml:space="preserve">   </w:t>
      </w:r>
      <w:r w:rsidR="00F9354B" w:rsidRPr="00F9354B">
        <w:rPr>
          <w:rFonts w:ascii="Century Schoolbook" w:hAnsi="Century Schoolbook"/>
          <w:sz w:val="26"/>
          <w:szCs w:val="26"/>
          <w:highlight w:val="yellow"/>
        </w:rPr>
        <w:t>YOUR</w:t>
      </w:r>
      <w:r w:rsidR="00F9354B">
        <w:rPr>
          <w:rFonts w:ascii="Century Schoolbook" w:hAnsi="Century Schoolbook"/>
          <w:sz w:val="26"/>
          <w:szCs w:val="26"/>
        </w:rPr>
        <w:t xml:space="preserve"> </w:t>
      </w:r>
      <w:r w:rsidR="00F9354B" w:rsidRPr="00F9354B">
        <w:rPr>
          <w:rFonts w:ascii="Century Schoolbook" w:hAnsi="Century Schoolbook"/>
          <w:sz w:val="26"/>
          <w:szCs w:val="26"/>
          <w:highlight w:val="yellow"/>
        </w:rPr>
        <w:t>NAME</w:t>
      </w:r>
      <w:r w:rsidR="00F9354B">
        <w:rPr>
          <w:rFonts w:ascii="Century Schoolbook" w:hAnsi="Century Schoolbook"/>
          <w:sz w:val="26"/>
          <w:szCs w:val="26"/>
        </w:rPr>
        <w:t xml:space="preserve"> </w:t>
      </w:r>
    </w:p>
    <w:p w14:paraId="5531458D" w14:textId="1EBB129F" w:rsidR="00F9354B" w:rsidRPr="006E2A4D" w:rsidRDefault="00F9354B" w:rsidP="006E2A4D">
      <w:pPr>
        <w:spacing w:after="0" w:line="240" w:lineRule="auto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  <w:t xml:space="preserve">     Attorney for Defendant </w:t>
      </w:r>
    </w:p>
    <w:sectPr w:rsidR="00F9354B" w:rsidRPr="006E2A4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95E1" w14:textId="77777777" w:rsidR="00AD24D4" w:rsidRDefault="00AD24D4" w:rsidP="000754F8">
      <w:pPr>
        <w:spacing w:after="0" w:line="240" w:lineRule="auto"/>
      </w:pPr>
      <w:r>
        <w:separator/>
      </w:r>
    </w:p>
  </w:endnote>
  <w:endnote w:type="continuationSeparator" w:id="0">
    <w:p w14:paraId="06AF3880" w14:textId="77777777" w:rsidR="00AD24D4" w:rsidRDefault="00AD24D4" w:rsidP="000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647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C73D1B" w14:textId="41C61F26" w:rsidR="000754F8" w:rsidRDefault="000754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2BC8E0" w14:textId="77777777" w:rsidR="000754F8" w:rsidRDefault="0007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1909" w14:textId="77777777" w:rsidR="00AD24D4" w:rsidRDefault="00AD24D4" w:rsidP="000754F8">
      <w:pPr>
        <w:spacing w:after="0" w:line="240" w:lineRule="auto"/>
      </w:pPr>
      <w:r>
        <w:separator/>
      </w:r>
    </w:p>
  </w:footnote>
  <w:footnote w:type="continuationSeparator" w:id="0">
    <w:p w14:paraId="70E246A1" w14:textId="77777777" w:rsidR="00AD24D4" w:rsidRDefault="00AD24D4" w:rsidP="000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203F"/>
    <w:multiLevelType w:val="hybridMultilevel"/>
    <w:tmpl w:val="5FA24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4CF8"/>
    <w:multiLevelType w:val="hybridMultilevel"/>
    <w:tmpl w:val="478C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D29C5"/>
    <w:multiLevelType w:val="hybridMultilevel"/>
    <w:tmpl w:val="99F26372"/>
    <w:lvl w:ilvl="0" w:tplc="77C658D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658A3519"/>
    <w:multiLevelType w:val="hybridMultilevel"/>
    <w:tmpl w:val="640A2DA8"/>
    <w:lvl w:ilvl="0" w:tplc="92D227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441676">
    <w:abstractNumId w:val="3"/>
  </w:num>
  <w:num w:numId="2" w16cid:durableId="1864323481">
    <w:abstractNumId w:val="0"/>
  </w:num>
  <w:num w:numId="3" w16cid:durableId="1731728889">
    <w:abstractNumId w:val="1"/>
  </w:num>
  <w:num w:numId="4" w16cid:durableId="669337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8"/>
    <w:rsid w:val="0001038D"/>
    <w:rsid w:val="00074C62"/>
    <w:rsid w:val="000754F8"/>
    <w:rsid w:val="000A4897"/>
    <w:rsid w:val="000D3CD7"/>
    <w:rsid w:val="000D4F34"/>
    <w:rsid w:val="00152578"/>
    <w:rsid w:val="00174FF8"/>
    <w:rsid w:val="0018476F"/>
    <w:rsid w:val="00185B43"/>
    <w:rsid w:val="001A5DDD"/>
    <w:rsid w:val="001B0ECE"/>
    <w:rsid w:val="00242CCE"/>
    <w:rsid w:val="00282D6F"/>
    <w:rsid w:val="002B5F04"/>
    <w:rsid w:val="00302F41"/>
    <w:rsid w:val="0032174F"/>
    <w:rsid w:val="00341F07"/>
    <w:rsid w:val="00375DE3"/>
    <w:rsid w:val="003822E2"/>
    <w:rsid w:val="003C158B"/>
    <w:rsid w:val="003C6E33"/>
    <w:rsid w:val="003F598C"/>
    <w:rsid w:val="00400CA2"/>
    <w:rsid w:val="0044BF86"/>
    <w:rsid w:val="00481DCB"/>
    <w:rsid w:val="004B1E75"/>
    <w:rsid w:val="004C2704"/>
    <w:rsid w:val="004F4A92"/>
    <w:rsid w:val="0051651C"/>
    <w:rsid w:val="00522480"/>
    <w:rsid w:val="00533412"/>
    <w:rsid w:val="00537C04"/>
    <w:rsid w:val="00577134"/>
    <w:rsid w:val="00593E5C"/>
    <w:rsid w:val="005B17B9"/>
    <w:rsid w:val="005C1750"/>
    <w:rsid w:val="0063680A"/>
    <w:rsid w:val="00642E13"/>
    <w:rsid w:val="0068446A"/>
    <w:rsid w:val="006E2A4D"/>
    <w:rsid w:val="006F14C5"/>
    <w:rsid w:val="007608C3"/>
    <w:rsid w:val="0077717E"/>
    <w:rsid w:val="007D5685"/>
    <w:rsid w:val="00805EF9"/>
    <w:rsid w:val="00826031"/>
    <w:rsid w:val="008624AA"/>
    <w:rsid w:val="00871FC7"/>
    <w:rsid w:val="0090136E"/>
    <w:rsid w:val="00913936"/>
    <w:rsid w:val="00986F7C"/>
    <w:rsid w:val="00990594"/>
    <w:rsid w:val="009C2951"/>
    <w:rsid w:val="009C42A9"/>
    <w:rsid w:val="00A155BE"/>
    <w:rsid w:val="00A211D8"/>
    <w:rsid w:val="00A7315F"/>
    <w:rsid w:val="00A97D5D"/>
    <w:rsid w:val="00AB7DE8"/>
    <w:rsid w:val="00AC175C"/>
    <w:rsid w:val="00AD24D4"/>
    <w:rsid w:val="00BA3EC0"/>
    <w:rsid w:val="00BE6680"/>
    <w:rsid w:val="00C24EB1"/>
    <w:rsid w:val="00C2721E"/>
    <w:rsid w:val="00C53534"/>
    <w:rsid w:val="00CA04E8"/>
    <w:rsid w:val="00CB0FF0"/>
    <w:rsid w:val="00D00529"/>
    <w:rsid w:val="00D20B10"/>
    <w:rsid w:val="00D25E6C"/>
    <w:rsid w:val="00D5456D"/>
    <w:rsid w:val="00DD55B9"/>
    <w:rsid w:val="00DE39DB"/>
    <w:rsid w:val="00DE4F5B"/>
    <w:rsid w:val="00E9142D"/>
    <w:rsid w:val="00EB59B3"/>
    <w:rsid w:val="00EE5F80"/>
    <w:rsid w:val="00F45220"/>
    <w:rsid w:val="00F9354B"/>
    <w:rsid w:val="00FE57E8"/>
    <w:rsid w:val="00FF4B6C"/>
    <w:rsid w:val="0602A324"/>
    <w:rsid w:val="0CE4E514"/>
    <w:rsid w:val="12A0D478"/>
    <w:rsid w:val="169A0E16"/>
    <w:rsid w:val="178EC3D0"/>
    <w:rsid w:val="193DED88"/>
    <w:rsid w:val="3A82CAAF"/>
    <w:rsid w:val="3AA88D1D"/>
    <w:rsid w:val="3B2B4B61"/>
    <w:rsid w:val="3F1249B0"/>
    <w:rsid w:val="41FE19EF"/>
    <w:rsid w:val="46BFFA5B"/>
    <w:rsid w:val="4A655320"/>
    <w:rsid w:val="4C5E606B"/>
    <w:rsid w:val="526E6A5F"/>
    <w:rsid w:val="53BD5425"/>
    <w:rsid w:val="5F25E486"/>
    <w:rsid w:val="5FEE71B4"/>
    <w:rsid w:val="608B817A"/>
    <w:rsid w:val="640A4544"/>
    <w:rsid w:val="694A797A"/>
    <w:rsid w:val="697E8867"/>
    <w:rsid w:val="6E168256"/>
    <w:rsid w:val="6F3915EE"/>
    <w:rsid w:val="7033F2E0"/>
    <w:rsid w:val="7635E581"/>
    <w:rsid w:val="7A35448D"/>
    <w:rsid w:val="7AEA51C3"/>
    <w:rsid w:val="7F0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E598E"/>
  <w15:chartTrackingRefBased/>
  <w15:docId w15:val="{B2886AF3-E268-4CD1-AF56-98C0A29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1D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A211D8"/>
    <w:pPr>
      <w:spacing w:after="0" w:line="240" w:lineRule="auto"/>
    </w:pPr>
    <w:rPr>
      <w:rFonts w:ascii="Calibri" w:eastAsia="Times New Roman" w:hAnsi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F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51C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B1E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F8"/>
  </w:style>
  <w:style w:type="paragraph" w:styleId="Footer">
    <w:name w:val="footer"/>
    <w:basedOn w:val="Normal"/>
    <w:link w:val="FooterChar"/>
    <w:uiPriority w:val="99"/>
    <w:unhideWhenUsed/>
    <w:rsid w:val="0007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cdhhs.gov/divisions/mental-health-developmental-disabilities-and-substance-use-services/repor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3D49EA9E9A149A3AE169FA52A3AC8" ma:contentTypeVersion="16" ma:contentTypeDescription="Create a new document." ma:contentTypeScope="" ma:versionID="af696d42a63d50c4bc7b85d4a629db34">
  <xsd:schema xmlns:xsd="http://www.w3.org/2001/XMLSchema" xmlns:xs="http://www.w3.org/2001/XMLSchema" xmlns:p="http://schemas.microsoft.com/office/2006/metadata/properties" xmlns:ns2="0a56dff6-e904-4b86-b81f-9b58f3f88ba0" xmlns:ns3="5deb385e-57cf-4779-9fcc-1604d1910e22" targetNamespace="http://schemas.microsoft.com/office/2006/metadata/properties" ma:root="true" ma:fieldsID="acb83c49ad63f4b32291d8394dca791f" ns2:_="" ns3:_="">
    <xsd:import namespace="0a56dff6-e904-4b86-b81f-9b58f3f88ba0"/>
    <xsd:import namespace="5deb385e-57cf-4779-9fcc-1604d1910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ocke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6dff6-e904-4b86-b81f-9b58f3f88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2acbcf-2279-4d93-9134-97368575f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ketNumber" ma:index="23" nillable="true" ma:displayName="Docket Number" ma:format="Dropdown" ma:internalName="Docket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b385e-57cf-4779-9fcc-1604d1910e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98d540-db10-4095-8db6-42d614fdb173}" ma:internalName="TaxCatchAll" ma:showField="CatchAllData" ma:web="5deb385e-57cf-4779-9fcc-1604d1910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0a56dff6-e904-4b86-b81f-9b58f3f88ba0" xsi:nil="true"/>
    <lcf76f155ced4ddcb4097134ff3c332f xmlns="0a56dff6-e904-4b86-b81f-9b58f3f88ba0">
      <Terms xmlns="http://schemas.microsoft.com/office/infopath/2007/PartnerControls"/>
    </lcf76f155ced4ddcb4097134ff3c332f>
    <TaxCatchAll xmlns="5deb385e-57cf-4779-9fcc-1604d1910e22" xsi:nil="true"/>
  </documentManagement>
</p:properties>
</file>

<file path=customXml/itemProps1.xml><?xml version="1.0" encoding="utf-8"?>
<ds:datastoreItem xmlns:ds="http://schemas.openxmlformats.org/officeDocument/2006/customXml" ds:itemID="{842375AA-94A9-4FEF-BF93-D9FC95E54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F8F4B-ED21-4EA4-9D37-8FA9A8264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6dff6-e904-4b86-b81f-9b58f3f88ba0"/>
    <ds:schemaRef ds:uri="5deb385e-57cf-4779-9fcc-1604d1910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388FD-25D2-4931-8112-74058FE71740}">
  <ds:schemaRefs>
    <ds:schemaRef ds:uri="http://schemas.microsoft.com/office/2006/metadata/properties"/>
    <ds:schemaRef ds:uri="http://schemas.microsoft.com/office/infopath/2007/PartnerControls"/>
    <ds:schemaRef ds:uri="0a56dff6-e904-4b86-b81f-9b58f3f88ba0"/>
    <ds:schemaRef ds:uri="5deb385e-57cf-4779-9fcc-1604d1910e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2925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Bunch, Amanda J.</cp:lastModifiedBy>
  <cp:revision>2</cp:revision>
  <dcterms:created xsi:type="dcterms:W3CDTF">2024-09-26T18:14:00Z</dcterms:created>
  <dcterms:modified xsi:type="dcterms:W3CDTF">2024-10-11T18:59:00Z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0x010100B373D49EA9E9A149A3AE169FA52A3AC8</vt:lpwstr>
  </property>
</Properties>
</file>